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1" w:rsidRPr="00210D69" w:rsidRDefault="00210D69" w:rsidP="009C0BB0">
      <w:pPr>
        <w:pStyle w:val="3"/>
        <w:jc w:val="lef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</w:t>
      </w:r>
      <w:r w:rsidR="00B431BC">
        <w:rPr>
          <w:noProof/>
          <w:sz w:val="48"/>
        </w:rPr>
        <w:drawing>
          <wp:inline distT="0" distB="0" distL="0" distR="0">
            <wp:extent cx="504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</w:t>
      </w:r>
    </w:p>
    <w:p w:rsidR="00624D01" w:rsidRDefault="00624D01" w:rsidP="009A5780">
      <w:pPr>
        <w:pStyle w:val="3"/>
        <w:jc w:val="right"/>
        <w:rPr>
          <w:b/>
          <w:i/>
          <w:sz w:val="24"/>
          <w:szCs w:val="24"/>
        </w:rPr>
      </w:pPr>
    </w:p>
    <w:p w:rsidR="00624D01" w:rsidRPr="001A1671" w:rsidRDefault="00624D01" w:rsidP="009A5780">
      <w:pPr>
        <w:pStyle w:val="3"/>
        <w:rPr>
          <w:b/>
          <w:szCs w:val="28"/>
        </w:rPr>
      </w:pPr>
      <w:r w:rsidRPr="001A1671">
        <w:rPr>
          <w:b/>
          <w:szCs w:val="28"/>
        </w:rPr>
        <w:t>СОВЕТ  ДЕПУТАТОВ</w:t>
      </w:r>
    </w:p>
    <w:p w:rsidR="00624D01" w:rsidRDefault="00624D01" w:rsidP="00F13F8E">
      <w:pPr>
        <w:pStyle w:val="2"/>
      </w:pPr>
      <w:r w:rsidRPr="001A1671">
        <w:t xml:space="preserve">МУНИЦИПАЛЬНОГО ОБРАЗОВАНИЯ </w:t>
      </w:r>
      <w:r w:rsidR="00210D69">
        <w:t>СТАРОКУЛЬШАРИПОВСКИЙ СЕЛЬСОВЕТ</w:t>
      </w:r>
      <w:r w:rsidRPr="001A1671">
        <w:t xml:space="preserve"> ОРЕНБУРГСКОЙ  ОБЛАСТИ</w:t>
      </w:r>
    </w:p>
    <w:p w:rsidR="00624D01" w:rsidRPr="001A1671" w:rsidRDefault="00210D69" w:rsidP="0021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четвертого</w:t>
      </w:r>
      <w:r w:rsidR="00624D01" w:rsidRPr="001A1671">
        <w:rPr>
          <w:b/>
          <w:sz w:val="28"/>
          <w:szCs w:val="28"/>
        </w:rPr>
        <w:t xml:space="preserve"> созыв</w:t>
      </w:r>
      <w:r w:rsidR="00624D01">
        <w:rPr>
          <w:b/>
          <w:sz w:val="28"/>
          <w:szCs w:val="28"/>
        </w:rPr>
        <w:t>а</w:t>
      </w:r>
    </w:p>
    <w:p w:rsidR="00624D01" w:rsidRPr="001A1671" w:rsidRDefault="00624D01" w:rsidP="00382225">
      <w:pPr>
        <w:jc w:val="right"/>
        <w:rPr>
          <w:b/>
          <w:sz w:val="28"/>
          <w:szCs w:val="28"/>
        </w:rPr>
      </w:pPr>
    </w:p>
    <w:p w:rsidR="00624D01" w:rsidRDefault="00624D01" w:rsidP="009A5780">
      <w:pPr>
        <w:pStyle w:val="1"/>
        <w:ind w:firstLine="0"/>
        <w:rPr>
          <w:b/>
          <w:bCs/>
          <w:szCs w:val="28"/>
        </w:rPr>
      </w:pPr>
      <w:r w:rsidRPr="001A1671">
        <w:rPr>
          <w:b/>
          <w:bCs/>
          <w:szCs w:val="28"/>
        </w:rPr>
        <w:t>РЕШЕНИЕ</w:t>
      </w:r>
    </w:p>
    <w:p w:rsidR="00624D01" w:rsidRPr="00725CB8" w:rsidRDefault="002215DF" w:rsidP="00B91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0940">
        <w:rPr>
          <w:sz w:val="28"/>
          <w:szCs w:val="28"/>
        </w:rPr>
        <w:t>30.12</w:t>
      </w:r>
      <w:r>
        <w:rPr>
          <w:sz w:val="28"/>
          <w:szCs w:val="28"/>
        </w:rPr>
        <w:t xml:space="preserve"> </w:t>
      </w:r>
      <w:r w:rsidR="003667DF">
        <w:rPr>
          <w:sz w:val="28"/>
          <w:szCs w:val="28"/>
        </w:rPr>
        <w:t>2020</w:t>
      </w:r>
      <w:r w:rsidR="00624D01">
        <w:rPr>
          <w:sz w:val="28"/>
          <w:szCs w:val="28"/>
        </w:rPr>
        <w:t xml:space="preserve"> года                                                          </w:t>
      </w:r>
      <w:r w:rsidR="00C06955">
        <w:rPr>
          <w:sz w:val="28"/>
          <w:szCs w:val="28"/>
        </w:rPr>
        <w:t xml:space="preserve">№ </w:t>
      </w:r>
      <w:r w:rsidR="00DC0940">
        <w:rPr>
          <w:sz w:val="28"/>
          <w:szCs w:val="28"/>
        </w:rPr>
        <w:t>22</w:t>
      </w:r>
    </w:p>
    <w:p w:rsidR="00624D01" w:rsidRPr="00490B7A" w:rsidRDefault="00624D01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1D4926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 xml:space="preserve">муниципального служащего администрации муниципального образования </w:t>
      </w:r>
      <w:r w:rsidR="00210D69">
        <w:rPr>
          <w:b/>
          <w:szCs w:val="28"/>
        </w:rPr>
        <w:t>Старокульшариповский сельсовет</w:t>
      </w:r>
      <w:r w:rsidR="00C145DA">
        <w:rPr>
          <w:b/>
          <w:szCs w:val="28"/>
        </w:rPr>
        <w:t xml:space="preserve"> Оренбургской области</w:t>
      </w:r>
      <w:r w:rsidR="002215DF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 xml:space="preserve">, руководствуясь ст. 22 Устава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>
        <w:rPr>
          <w:sz w:val="28"/>
          <w:szCs w:val="28"/>
        </w:rPr>
        <w:t>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C145DA">
        <w:rPr>
          <w:sz w:val="28"/>
          <w:szCs w:val="28"/>
        </w:rPr>
        <w:t xml:space="preserve"> Оренбургской области</w:t>
      </w:r>
      <w:r w:rsidR="007D1E6C">
        <w:rPr>
          <w:sz w:val="28"/>
          <w:szCs w:val="28"/>
        </w:rPr>
        <w:t xml:space="preserve"> и </w:t>
      </w:r>
      <w:r w:rsidR="00972A16">
        <w:rPr>
          <w:sz w:val="28"/>
          <w:szCs w:val="28"/>
        </w:rPr>
        <w:t>её структурных подразделений</w:t>
      </w:r>
      <w:r w:rsidR="00210D69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830F18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2215DF">
        <w:rPr>
          <w:sz w:val="28"/>
          <w:szCs w:val="28"/>
        </w:rPr>
        <w:t>обнародования.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Председатель  Совета депутатов муниципального образования </w:t>
            </w:r>
            <w:r w:rsidR="00210D69">
              <w:rPr>
                <w:sz w:val="28"/>
                <w:szCs w:val="28"/>
              </w:rPr>
              <w:t>Старокульшариповский сельсовет</w:t>
            </w:r>
          </w:p>
          <w:p w:rsidR="00624D01" w:rsidRPr="009F5111" w:rsidRDefault="00210D69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О.Г.Ахметгареева</w:t>
            </w:r>
          </w:p>
        </w:tc>
        <w:tc>
          <w:tcPr>
            <w:tcW w:w="4786" w:type="dxa"/>
          </w:tcPr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Глава  муниципального образования </w:t>
            </w:r>
            <w:r w:rsidR="00210D69">
              <w:rPr>
                <w:sz w:val="28"/>
                <w:szCs w:val="28"/>
              </w:rPr>
              <w:t>Старокульшариповский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210D69">
              <w:rPr>
                <w:sz w:val="28"/>
                <w:szCs w:val="28"/>
              </w:rPr>
              <w:t>Н.А.Калимов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lastRenderedPageBreak/>
        <w:t xml:space="preserve">Приложение </w:t>
      </w: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BE04B9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210D69">
        <w:rPr>
          <w:sz w:val="28"/>
          <w:szCs w:val="28"/>
        </w:rPr>
        <w:t xml:space="preserve">                        </w:t>
      </w:r>
      <w:r w:rsidR="00E54A09">
        <w:rPr>
          <w:sz w:val="28"/>
          <w:szCs w:val="28"/>
        </w:rPr>
        <w:t>2020 г</w:t>
      </w:r>
      <w:r>
        <w:rPr>
          <w:sz w:val="28"/>
          <w:szCs w:val="28"/>
        </w:rPr>
        <w:t xml:space="preserve"> №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7D1E6C" w:rsidRDefault="00BE04B9" w:rsidP="002215DF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Pr="00BE04B9">
        <w:rPr>
          <w:b/>
          <w:sz w:val="28"/>
          <w:szCs w:val="28"/>
        </w:rPr>
        <w:t xml:space="preserve">образования </w:t>
      </w:r>
      <w:r w:rsidR="00210D69">
        <w:rPr>
          <w:b/>
          <w:sz w:val="28"/>
          <w:szCs w:val="28"/>
        </w:rPr>
        <w:t>Старокульшариповский сельсовет</w:t>
      </w:r>
      <w:r w:rsidR="00C145DA">
        <w:rPr>
          <w:b/>
          <w:sz w:val="28"/>
          <w:szCs w:val="28"/>
        </w:rPr>
        <w:t xml:space="preserve"> Оренбургской области</w:t>
      </w:r>
      <w:r w:rsidR="007D1E6C">
        <w:rPr>
          <w:b/>
          <w:sz w:val="28"/>
          <w:szCs w:val="28"/>
        </w:rPr>
        <w:t xml:space="preserve"> 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>. Положение</w:t>
      </w:r>
      <w:r w:rsidR="00221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7D1E6C">
        <w:rPr>
          <w:sz w:val="28"/>
          <w:szCs w:val="28"/>
        </w:rPr>
        <w:t xml:space="preserve"> и </w:t>
      </w:r>
      <w:r w:rsidRPr="00C145DA">
        <w:rPr>
          <w:sz w:val="28"/>
          <w:szCs w:val="28"/>
        </w:rPr>
        <w:t xml:space="preserve">ее структурных подразделений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2215DF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C145DA"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Положение</w:t>
      </w:r>
      <w:r w:rsidR="00C145DA"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C145DA" w:rsidRPr="00C145DA">
        <w:rPr>
          <w:sz w:val="28"/>
          <w:szCs w:val="28"/>
        </w:rPr>
        <w:t xml:space="preserve"> Оренбургской области</w:t>
      </w:r>
      <w:r w:rsidR="004712D6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2215DF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 xml:space="preserve">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7D1E6C">
        <w:rPr>
          <w:sz w:val="28"/>
          <w:szCs w:val="28"/>
        </w:rPr>
        <w:t xml:space="preserve"> и </w:t>
      </w:r>
      <w:r w:rsidR="0035739D">
        <w:rPr>
          <w:sz w:val="28"/>
          <w:szCs w:val="28"/>
        </w:rPr>
        <w:t xml:space="preserve">ее структурных подразделений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2215DF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210D69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 xml:space="preserve">администрации 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 xml:space="preserve">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2215DF">
        <w:rPr>
          <w:sz w:val="28"/>
          <w:szCs w:val="28"/>
        </w:rPr>
        <w:t>ного пособия на имя главы сельсовета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2215DF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lastRenderedPageBreak/>
        <w:t xml:space="preserve">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 xml:space="preserve">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F55F6D">
        <w:rPr>
          <w:sz w:val="28"/>
          <w:szCs w:val="28"/>
        </w:rPr>
        <w:t xml:space="preserve">муниципального образования </w:t>
      </w:r>
      <w:r w:rsidR="00210D69">
        <w:rPr>
          <w:sz w:val="28"/>
          <w:szCs w:val="28"/>
        </w:rPr>
        <w:t>Старокульшариповский сельсовет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2215D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2215DF">
        <w:rPr>
          <w:sz w:val="28"/>
          <w:szCs w:val="28"/>
        </w:rPr>
        <w:t xml:space="preserve"> 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2215DF" w:rsidRDefault="002215DF" w:rsidP="00D96052">
      <w:pPr>
        <w:rPr>
          <w:sz w:val="27"/>
          <w:szCs w:val="27"/>
        </w:rPr>
      </w:pPr>
    </w:p>
    <w:p w:rsidR="002215DF" w:rsidRDefault="002215DF" w:rsidP="00D96052">
      <w:pPr>
        <w:rPr>
          <w:sz w:val="27"/>
          <w:szCs w:val="27"/>
        </w:rPr>
      </w:pPr>
    </w:p>
    <w:p w:rsidR="00C145DA" w:rsidRPr="00E54A09" w:rsidRDefault="002215DF" w:rsidP="00D960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6C02D9" w:rsidRPr="00E54A09">
        <w:rPr>
          <w:sz w:val="27"/>
          <w:szCs w:val="27"/>
        </w:rPr>
        <w:t xml:space="preserve"> 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C02D9" w:rsidP="00E54A09">
      <w:pPr>
        <w:jc w:val="center"/>
        <w:rPr>
          <w:sz w:val="18"/>
          <w:szCs w:val="18"/>
        </w:rPr>
      </w:pPr>
      <w:r w:rsidRPr="00431FF7">
        <w:rPr>
          <w:sz w:val="18"/>
          <w:szCs w:val="18"/>
        </w:rPr>
        <w:lastRenderedPageBreak/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C02D9" w:rsidP="00E54A09">
      <w:pPr>
        <w:rPr>
          <w:sz w:val="18"/>
          <w:szCs w:val="18"/>
        </w:rPr>
      </w:pPr>
      <w:r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 xml:space="preserve">муниципального образования </w:t>
      </w:r>
      <w:r w:rsidR="00210D69">
        <w:rPr>
          <w:sz w:val="27"/>
          <w:szCs w:val="27"/>
        </w:rPr>
        <w:t>Старокульшариповский сельсовет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D96052" w:rsidRPr="00E54A09">
        <w:rPr>
          <w:sz w:val="27"/>
          <w:szCs w:val="27"/>
        </w:rPr>
        <w:t xml:space="preserve">461710,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D96052" w:rsidRPr="00E54A09">
        <w:rPr>
          <w:sz w:val="27"/>
          <w:szCs w:val="27"/>
        </w:rPr>
        <w:t>Асекеевский район, с. Асекеево, ул. Чапаева, д.24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 xml:space="preserve">выплаты единовременного пособия в случае смерти муниципального служащего администрации муниципального образования </w:t>
      </w:r>
      <w:r w:rsidR="00210D69">
        <w:rPr>
          <w:sz w:val="27"/>
          <w:szCs w:val="27"/>
        </w:rPr>
        <w:t>Старокульшариповский сельсовет</w:t>
      </w:r>
      <w:r w:rsidRPr="00E54A09">
        <w:rPr>
          <w:sz w:val="27"/>
          <w:szCs w:val="27"/>
        </w:rPr>
        <w:t xml:space="preserve"> Оренбургской области, её структурных подразделений.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>лию, имя, отчество; дату и место рождения;</w:t>
      </w:r>
      <w:r w:rsidR="002215DF">
        <w:rPr>
          <w:sz w:val="27"/>
          <w:szCs w:val="27"/>
        </w:rPr>
        <w:t xml:space="preserve"> </w:t>
      </w:r>
      <w:r w:rsidRPr="00E54A09">
        <w:rPr>
          <w:sz w:val="27"/>
          <w:szCs w:val="27"/>
        </w:rPr>
        <w:t xml:space="preserve">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 </w:t>
      </w:r>
      <w:r w:rsidR="00210D69">
        <w:rPr>
          <w:sz w:val="27"/>
          <w:szCs w:val="27"/>
        </w:rPr>
        <w:t>Старокульшариповский сельсовет</w:t>
      </w:r>
      <w:r w:rsidRPr="00E54A09">
        <w:rPr>
          <w:sz w:val="27"/>
          <w:szCs w:val="27"/>
        </w:rPr>
        <w:t xml:space="preserve"> Оренбургской области, её структурных подразделений.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 xml:space="preserve">муниципального образования </w:t>
      </w:r>
      <w:r w:rsidR="00210D69">
        <w:rPr>
          <w:sz w:val="27"/>
          <w:szCs w:val="27"/>
        </w:rPr>
        <w:t>Старокульшариповский сельсовет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письменно уведомив об этом главу района.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8E" w:rsidRDefault="002C3C8E" w:rsidP="003D55C3">
      <w:r>
        <w:separator/>
      </w:r>
    </w:p>
  </w:endnote>
  <w:endnote w:type="continuationSeparator" w:id="1">
    <w:p w:rsidR="002C3C8E" w:rsidRDefault="002C3C8E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8E" w:rsidRDefault="002C3C8E" w:rsidP="003D55C3">
      <w:r>
        <w:separator/>
      </w:r>
    </w:p>
  </w:footnote>
  <w:footnote w:type="continuationSeparator" w:id="1">
    <w:p w:rsidR="002C3C8E" w:rsidRDefault="002C3C8E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266B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5239D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D4926"/>
    <w:rsid w:val="001F2A7B"/>
    <w:rsid w:val="00210D69"/>
    <w:rsid w:val="002215DF"/>
    <w:rsid w:val="002355DE"/>
    <w:rsid w:val="00237ABF"/>
    <w:rsid w:val="00262B41"/>
    <w:rsid w:val="0026428A"/>
    <w:rsid w:val="002832A2"/>
    <w:rsid w:val="00292B67"/>
    <w:rsid w:val="002A5FD9"/>
    <w:rsid w:val="002C3A99"/>
    <w:rsid w:val="002C3C8E"/>
    <w:rsid w:val="002D07A0"/>
    <w:rsid w:val="002D3FBB"/>
    <w:rsid w:val="002E0C87"/>
    <w:rsid w:val="002F1822"/>
    <w:rsid w:val="002F2721"/>
    <w:rsid w:val="00316520"/>
    <w:rsid w:val="00320716"/>
    <w:rsid w:val="003226E9"/>
    <w:rsid w:val="003310A7"/>
    <w:rsid w:val="00331576"/>
    <w:rsid w:val="0033578E"/>
    <w:rsid w:val="0035739D"/>
    <w:rsid w:val="00362E86"/>
    <w:rsid w:val="003667DF"/>
    <w:rsid w:val="003704E3"/>
    <w:rsid w:val="00382225"/>
    <w:rsid w:val="00386220"/>
    <w:rsid w:val="00387697"/>
    <w:rsid w:val="003C37B6"/>
    <w:rsid w:val="003D4B6E"/>
    <w:rsid w:val="003D55C3"/>
    <w:rsid w:val="003D7785"/>
    <w:rsid w:val="003F5DA4"/>
    <w:rsid w:val="00403B03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12D6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6F6C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6BEB"/>
    <w:rsid w:val="00876E91"/>
    <w:rsid w:val="00892769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6738A"/>
    <w:rsid w:val="00AB21DE"/>
    <w:rsid w:val="00AC010A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1E8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72464"/>
    <w:rsid w:val="00C76B1B"/>
    <w:rsid w:val="00C80B7F"/>
    <w:rsid w:val="00C8525A"/>
    <w:rsid w:val="00C90B5A"/>
    <w:rsid w:val="00C934B8"/>
    <w:rsid w:val="00CA0095"/>
    <w:rsid w:val="00CB14E3"/>
    <w:rsid w:val="00CC3C96"/>
    <w:rsid w:val="00CD0AD4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0940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0C61"/>
    <w:rsid w:val="00EF10AC"/>
    <w:rsid w:val="00F13F8E"/>
    <w:rsid w:val="00F35896"/>
    <w:rsid w:val="00F43CE3"/>
    <w:rsid w:val="00F458A0"/>
    <w:rsid w:val="00F55F6D"/>
    <w:rsid w:val="00F6064A"/>
    <w:rsid w:val="00F61899"/>
    <w:rsid w:val="00FA3CA6"/>
    <w:rsid w:val="00FA44F1"/>
    <w:rsid w:val="00FB7AF4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914C-DAF3-4704-B236-0D52F30B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2020-11-26T05:03:00Z</cp:lastPrinted>
  <dcterms:created xsi:type="dcterms:W3CDTF">2020-11-11T11:02:00Z</dcterms:created>
  <dcterms:modified xsi:type="dcterms:W3CDTF">2021-01-02T05:55:00Z</dcterms:modified>
</cp:coreProperties>
</file>