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59" w:rsidRPr="002C0859" w:rsidRDefault="002C0859" w:rsidP="002C08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859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C085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2C085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59" w:rsidRPr="002C0859" w:rsidRDefault="002C0859" w:rsidP="002C08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C0859" w:rsidRPr="002C0859" w:rsidRDefault="002C0859" w:rsidP="002C08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МУНИЦИПАЛЬНОГО ОБРАЗОВАНИЯ </w:t>
      </w:r>
      <w:r w:rsidR="004926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СТАРОКУЛЬШАРИПОВСКИЙ</w:t>
      </w: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 СЕЛЬСОВЕТ</w:t>
      </w: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C0859" w:rsidRPr="002C0859" w:rsidRDefault="002C0859" w:rsidP="002C08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</w:t>
      </w:r>
      <w:r w:rsidRPr="002C085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C0859" w:rsidRPr="002C0859" w:rsidRDefault="00492672" w:rsidP="002C085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09</w:t>
      </w:r>
      <w:r w:rsidR="002C0859"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.08.2024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Старокульшарипово</w:t>
      </w:r>
      <w:proofErr w:type="spellEnd"/>
      <w:r w:rsidR="002C0859"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№ 41</w:t>
      </w:r>
      <w:r w:rsidR="002C0859"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2C0859" w:rsidRDefault="002C0859" w:rsidP="002C0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32B5" w:rsidRPr="00F132B5" w:rsidRDefault="00F132B5" w:rsidP="00F132B5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2B5">
        <w:rPr>
          <w:rFonts w:ascii="Times New Roman" w:hAnsi="Times New Roman" w:cs="Times New Roman"/>
          <w:b/>
          <w:sz w:val="32"/>
          <w:szCs w:val="32"/>
        </w:rPr>
        <w:t>О внесени</w:t>
      </w:r>
      <w:r>
        <w:rPr>
          <w:rFonts w:ascii="Times New Roman" w:hAnsi="Times New Roman" w:cs="Times New Roman"/>
          <w:b/>
          <w:sz w:val="32"/>
          <w:szCs w:val="32"/>
        </w:rPr>
        <w:t>и изменений в постановление от 1</w:t>
      </w:r>
      <w:r w:rsidRPr="00F132B5">
        <w:rPr>
          <w:rFonts w:ascii="Times New Roman" w:hAnsi="Times New Roman" w:cs="Times New Roman"/>
          <w:b/>
          <w:sz w:val="32"/>
          <w:szCs w:val="32"/>
        </w:rPr>
        <w:t xml:space="preserve">8.06.2021 №33-п «Об утверждении </w:t>
      </w:r>
      <w:r w:rsidRPr="00F132B5"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 xml:space="preserve">административного регламента по </w:t>
      </w:r>
      <w:r w:rsidRPr="00F132B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предоставлению  </w:t>
      </w:r>
      <w:r w:rsidRPr="00F132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132B5">
        <w:rPr>
          <w:rFonts w:ascii="Times New Roman" w:hAnsi="Times New Roman" w:cs="Times New Roman"/>
          <w:b/>
          <w:sz w:val="32"/>
          <w:szCs w:val="32"/>
        </w:rPr>
        <w:t xml:space="preserve">муниципальной услуги </w:t>
      </w:r>
      <w:r w:rsidRPr="00F132B5">
        <w:rPr>
          <w:rFonts w:ascii="Times New Roman" w:hAnsi="Times New Roman" w:cs="Times New Roman"/>
          <w:b/>
          <w:color w:val="000000"/>
          <w:sz w:val="32"/>
          <w:szCs w:val="32"/>
        </w:rPr>
        <w:t>«По д</w:t>
      </w:r>
      <w:r w:rsidRPr="00F132B5">
        <w:rPr>
          <w:rFonts w:ascii="Times New Roman" w:hAnsi="Times New Roman" w:cs="Times New Roman"/>
          <w:b/>
          <w:sz w:val="32"/>
          <w:szCs w:val="32"/>
        </w:rPr>
        <w:t>аче письменных разъяснений налогоплательщ</w:t>
      </w:r>
      <w:r w:rsidRPr="00F132B5">
        <w:rPr>
          <w:rFonts w:ascii="Times New Roman" w:hAnsi="Times New Roman" w:cs="Times New Roman"/>
          <w:b/>
          <w:sz w:val="32"/>
          <w:szCs w:val="32"/>
        </w:rPr>
        <w:t>и</w:t>
      </w:r>
      <w:r w:rsidRPr="00F132B5">
        <w:rPr>
          <w:rFonts w:ascii="Times New Roman" w:hAnsi="Times New Roman" w:cs="Times New Roman"/>
          <w:b/>
          <w:sz w:val="32"/>
          <w:szCs w:val="32"/>
        </w:rPr>
        <w:t xml:space="preserve">кам по вопросам применения муниципальных правовых актов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Старокульшариповского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r w:rsidRPr="00F132B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32B5">
        <w:rPr>
          <w:rFonts w:ascii="Times New Roman" w:hAnsi="Times New Roman" w:cs="Times New Roman"/>
          <w:b/>
          <w:sz w:val="32"/>
          <w:szCs w:val="32"/>
        </w:rPr>
        <w:t>Асекеевского</w:t>
      </w:r>
      <w:proofErr w:type="spellEnd"/>
      <w:r w:rsidRPr="00F132B5">
        <w:rPr>
          <w:rFonts w:ascii="Times New Roman" w:hAnsi="Times New Roman" w:cs="Times New Roman"/>
          <w:b/>
          <w:sz w:val="32"/>
          <w:szCs w:val="32"/>
        </w:rPr>
        <w:t xml:space="preserve"> района Оре</w:t>
      </w:r>
      <w:r w:rsidRPr="00F132B5">
        <w:rPr>
          <w:rFonts w:ascii="Times New Roman" w:hAnsi="Times New Roman" w:cs="Times New Roman"/>
          <w:b/>
          <w:sz w:val="32"/>
          <w:szCs w:val="32"/>
        </w:rPr>
        <w:t>н</w:t>
      </w:r>
      <w:r w:rsidRPr="00F132B5">
        <w:rPr>
          <w:rFonts w:ascii="Times New Roman" w:hAnsi="Times New Roman" w:cs="Times New Roman"/>
          <w:b/>
          <w:sz w:val="32"/>
          <w:szCs w:val="32"/>
        </w:rPr>
        <w:t>бургской области о местных налогах и сборах</w:t>
      </w:r>
      <w:r w:rsidRPr="00F132B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132B5" w:rsidRDefault="00F132B5" w:rsidP="00F132B5">
      <w:pPr>
        <w:shd w:val="clear" w:color="auto" w:fill="FFFFFF"/>
        <w:ind w:right="499"/>
        <w:jc w:val="center"/>
        <w:rPr>
          <w:sz w:val="28"/>
          <w:szCs w:val="28"/>
        </w:rPr>
      </w:pPr>
    </w:p>
    <w:p w:rsidR="002C0859" w:rsidRPr="002C0859" w:rsidRDefault="002C0859" w:rsidP="002C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2C0859" w:rsidRPr="002C0859" w:rsidRDefault="002C0859" w:rsidP="002C0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Уставом муниципального образования </w:t>
      </w:r>
      <w:proofErr w:type="spellStart"/>
      <w:r w:rsidR="00492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Старокульшариповский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Оренбургской области, администрация муниципального образования </w:t>
      </w:r>
      <w:proofErr w:type="spellStart"/>
      <w:r w:rsidR="00492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Старокульшариповский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Оренбургской области </w:t>
      </w:r>
      <w:r w:rsidRPr="002C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132B5" w:rsidRPr="00F132B5" w:rsidRDefault="00F132B5" w:rsidP="00F132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1. Пункт 2.3. Административного регламента предоставления муниц</w:t>
      </w:r>
      <w:r w:rsidRPr="00F132B5">
        <w:rPr>
          <w:rFonts w:ascii="Times New Roman" w:hAnsi="Times New Roman" w:cs="Times New Roman"/>
          <w:sz w:val="28"/>
          <w:szCs w:val="28"/>
        </w:rPr>
        <w:t>и</w:t>
      </w:r>
      <w:r w:rsidRPr="00F132B5">
        <w:rPr>
          <w:rFonts w:ascii="Times New Roman" w:hAnsi="Times New Roman" w:cs="Times New Roman"/>
          <w:sz w:val="28"/>
          <w:szCs w:val="28"/>
        </w:rPr>
        <w:t>пальной услуги «По даче письменных разъяснений налогоплательщикам по вопросам применения муниципальных нормативных правовых актов</w:t>
      </w:r>
      <w:r w:rsidRPr="00F1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2B5">
        <w:rPr>
          <w:rFonts w:ascii="Times New Roman" w:hAnsi="Times New Roman" w:cs="Times New Roman"/>
          <w:sz w:val="28"/>
          <w:szCs w:val="28"/>
        </w:rPr>
        <w:t>Старокульшариповского</w:t>
      </w:r>
      <w:proofErr w:type="spellEnd"/>
      <w:r w:rsidRPr="00F132B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F132B5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F132B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местных налогах и сборах» утверж</w:t>
      </w:r>
      <w:r>
        <w:rPr>
          <w:rFonts w:ascii="Times New Roman" w:hAnsi="Times New Roman" w:cs="Times New Roman"/>
          <w:sz w:val="28"/>
          <w:szCs w:val="28"/>
        </w:rPr>
        <w:t>денного постановлением 33-п от 1</w:t>
      </w:r>
      <w:r w:rsidRPr="00F132B5">
        <w:rPr>
          <w:rFonts w:ascii="Times New Roman" w:hAnsi="Times New Roman" w:cs="Times New Roman"/>
          <w:sz w:val="28"/>
          <w:szCs w:val="28"/>
        </w:rPr>
        <w:t>8.06.2021 изложить в новой реда</w:t>
      </w:r>
      <w:r w:rsidRPr="00F132B5">
        <w:rPr>
          <w:rFonts w:ascii="Times New Roman" w:hAnsi="Times New Roman" w:cs="Times New Roman"/>
          <w:sz w:val="28"/>
          <w:szCs w:val="28"/>
        </w:rPr>
        <w:t>к</w:t>
      </w:r>
      <w:r w:rsidRPr="00F132B5">
        <w:rPr>
          <w:rFonts w:ascii="Times New Roman" w:hAnsi="Times New Roman" w:cs="Times New Roman"/>
          <w:sz w:val="28"/>
          <w:szCs w:val="28"/>
        </w:rPr>
        <w:t>ции:</w:t>
      </w:r>
    </w:p>
    <w:p w:rsidR="00F132B5" w:rsidRPr="00CD314F" w:rsidRDefault="00F132B5" w:rsidP="00F132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D314F">
        <w:rPr>
          <w:rFonts w:ascii="Times New Roman" w:hAnsi="Times New Roman" w:cs="Times New Roman"/>
          <w:b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F132B5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  <w:r w:rsidRPr="00CD314F">
        <w:rPr>
          <w:rFonts w:ascii="Times New Roman" w:hAnsi="Times New Roman" w:cs="Times New Roman"/>
          <w:b/>
          <w:sz w:val="28"/>
          <w:szCs w:val="28"/>
        </w:rPr>
        <w:t>.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2.3.1. Результатом предоставления услуги является: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- дача письменных разъяснений;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- отказ в даче письменных</w:t>
      </w:r>
      <w:bookmarkStart w:id="0" w:name="_GoBack"/>
      <w:bookmarkEnd w:id="0"/>
      <w:r w:rsidRPr="00F132B5">
        <w:rPr>
          <w:rFonts w:ascii="Times New Roman" w:hAnsi="Times New Roman" w:cs="Times New Roman"/>
          <w:sz w:val="28"/>
          <w:szCs w:val="28"/>
        </w:rPr>
        <w:t xml:space="preserve"> разъяснений;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lastRenderedPageBreak/>
        <w:t>- выдача дубликата</w:t>
      </w:r>
      <w:r w:rsidRPr="00F132B5">
        <w:rPr>
          <w:rFonts w:ascii="Times New Roman" w:hAnsi="Times New Roman" w:cs="Times New Roman"/>
        </w:rPr>
        <w:t xml:space="preserve"> </w:t>
      </w:r>
      <w:r w:rsidRPr="00F132B5">
        <w:rPr>
          <w:rFonts w:ascii="Times New Roman" w:hAnsi="Times New Roman" w:cs="Times New Roman"/>
          <w:sz w:val="28"/>
          <w:szCs w:val="28"/>
        </w:rPr>
        <w:t>письменных разъяснений.</w:t>
      </w:r>
    </w:p>
    <w:p w:rsidR="00F132B5" w:rsidRPr="00F132B5" w:rsidRDefault="00F132B5" w:rsidP="00F132B5">
      <w:pPr>
        <w:pStyle w:val="21"/>
        <w:shd w:val="clear" w:color="auto" w:fill="auto"/>
        <w:tabs>
          <w:tab w:val="left" w:pos="1475"/>
        </w:tabs>
        <w:spacing w:before="0" w:after="0" w:line="240" w:lineRule="auto"/>
        <w:rPr>
          <w:b/>
          <w:bCs/>
          <w:color w:val="000000"/>
          <w:spacing w:val="-5"/>
          <w:sz w:val="27"/>
          <w:szCs w:val="27"/>
          <w:shd w:val="clear" w:color="auto" w:fill="FFFFFF"/>
        </w:rPr>
      </w:pPr>
      <w:r w:rsidRPr="00F132B5">
        <w:t xml:space="preserve">          2.3.2.</w:t>
      </w:r>
      <w:r w:rsidRPr="00F132B5">
        <w:rPr>
          <w:b/>
        </w:rPr>
        <w:t xml:space="preserve"> </w:t>
      </w:r>
      <w:r w:rsidRPr="00F132B5">
        <w:rPr>
          <w:rStyle w:val="2"/>
          <w:b w:val="0"/>
        </w:rPr>
        <w:t xml:space="preserve">Решение о </w:t>
      </w:r>
      <w:r w:rsidRPr="00F132B5">
        <w:rPr>
          <w:rStyle w:val="2"/>
          <w:b w:val="0"/>
          <w:color w:val="000000"/>
        </w:rPr>
        <w:t>предоставлении муниципальной услуги утверждается но</w:t>
      </w:r>
      <w:r w:rsidRPr="00F132B5">
        <w:rPr>
          <w:rStyle w:val="2"/>
          <w:b w:val="0"/>
          <w:color w:val="000000"/>
        </w:rPr>
        <w:t>р</w:t>
      </w:r>
      <w:r w:rsidRPr="00F132B5">
        <w:rPr>
          <w:rStyle w:val="2"/>
          <w:b w:val="0"/>
          <w:color w:val="000000"/>
        </w:rPr>
        <w:t>мативным правовым актом Администрации.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не вносится в качестве реестровой записи, а также не фиксируется в информационной с</w:t>
      </w:r>
      <w:r w:rsidRPr="00F132B5">
        <w:rPr>
          <w:rFonts w:ascii="Times New Roman" w:hAnsi="Times New Roman" w:cs="Times New Roman"/>
          <w:sz w:val="28"/>
          <w:szCs w:val="28"/>
        </w:rPr>
        <w:t>и</w:t>
      </w:r>
      <w:r w:rsidRPr="00F132B5">
        <w:rPr>
          <w:rFonts w:ascii="Times New Roman" w:hAnsi="Times New Roman" w:cs="Times New Roman"/>
          <w:sz w:val="28"/>
          <w:szCs w:val="28"/>
        </w:rPr>
        <w:t>стеме.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2.3.4. Результат предоставления услуги либо решение об отказе в предоставлении муниципальной услуги уполномоченное должностное лицо вносит в Журнал регистрации заявлений о выдаче документов, являющихся резул</w:t>
      </w:r>
      <w:r w:rsidRPr="00F132B5">
        <w:rPr>
          <w:rFonts w:ascii="Times New Roman" w:hAnsi="Times New Roman" w:cs="Times New Roman"/>
          <w:sz w:val="28"/>
          <w:szCs w:val="28"/>
        </w:rPr>
        <w:t>ь</w:t>
      </w:r>
      <w:r w:rsidRPr="00F132B5">
        <w:rPr>
          <w:rFonts w:ascii="Times New Roman" w:hAnsi="Times New Roman" w:cs="Times New Roman"/>
          <w:sz w:val="28"/>
          <w:szCs w:val="28"/>
        </w:rPr>
        <w:t>татом предоставления муниципальной услуги на бумажном носителе.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Фиксирование факта получения заявителем результата предоставления услуги осуществляется</w:t>
      </w:r>
      <w:r w:rsidRPr="00F132B5">
        <w:rPr>
          <w:rFonts w:ascii="Times New Roman" w:hAnsi="Times New Roman" w:cs="Times New Roman"/>
        </w:rPr>
        <w:t xml:space="preserve"> </w:t>
      </w:r>
      <w:r w:rsidRPr="00F132B5">
        <w:rPr>
          <w:rFonts w:ascii="Times New Roman" w:hAnsi="Times New Roman" w:cs="Times New Roman"/>
          <w:sz w:val="28"/>
          <w:szCs w:val="28"/>
        </w:rPr>
        <w:t>в Журнале регистрации заявлений о выдаче докуме</w:t>
      </w:r>
      <w:r w:rsidRPr="00F132B5">
        <w:rPr>
          <w:rFonts w:ascii="Times New Roman" w:hAnsi="Times New Roman" w:cs="Times New Roman"/>
          <w:sz w:val="28"/>
          <w:szCs w:val="28"/>
        </w:rPr>
        <w:t>н</w:t>
      </w:r>
      <w:r w:rsidRPr="00F132B5">
        <w:rPr>
          <w:rFonts w:ascii="Times New Roman" w:hAnsi="Times New Roman" w:cs="Times New Roman"/>
          <w:sz w:val="28"/>
          <w:szCs w:val="28"/>
        </w:rPr>
        <w:t>тов, являющихся результатом предоставления муниципальной услуги.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2.3.5.</w:t>
      </w:r>
      <w:r w:rsidRPr="00F132B5">
        <w:rPr>
          <w:rFonts w:ascii="Times New Roman" w:hAnsi="Times New Roman" w:cs="Times New Roman"/>
        </w:rPr>
        <w:t xml:space="preserve"> </w:t>
      </w:r>
      <w:r w:rsidRPr="00F132B5">
        <w:rPr>
          <w:rFonts w:ascii="Times New Roman" w:hAnsi="Times New Roman" w:cs="Times New Roman"/>
          <w:sz w:val="28"/>
          <w:szCs w:val="28"/>
        </w:rPr>
        <w:t>Результат предоставления услуги,</w:t>
      </w:r>
      <w:r w:rsidRPr="00F132B5">
        <w:rPr>
          <w:rFonts w:ascii="Times New Roman" w:hAnsi="Times New Roman" w:cs="Times New Roman"/>
        </w:rPr>
        <w:t xml:space="preserve"> </w:t>
      </w:r>
      <w:r w:rsidRPr="00F132B5">
        <w:rPr>
          <w:rFonts w:ascii="Times New Roman" w:hAnsi="Times New Roman" w:cs="Times New Roman"/>
          <w:sz w:val="28"/>
          <w:szCs w:val="28"/>
        </w:rPr>
        <w:t>указанный в пункте 2.3.1. А</w:t>
      </w:r>
      <w:r w:rsidRPr="00F132B5">
        <w:rPr>
          <w:rFonts w:ascii="Times New Roman" w:hAnsi="Times New Roman" w:cs="Times New Roman"/>
          <w:sz w:val="28"/>
          <w:szCs w:val="28"/>
        </w:rPr>
        <w:t>д</w:t>
      </w:r>
      <w:r w:rsidRPr="00F132B5">
        <w:rPr>
          <w:rFonts w:ascii="Times New Roman" w:hAnsi="Times New Roman" w:cs="Times New Roman"/>
          <w:sz w:val="28"/>
          <w:szCs w:val="28"/>
        </w:rPr>
        <w:t>министративного регламента, в соответствии с выбранным способом получ</w:t>
      </w:r>
      <w:r w:rsidRPr="00F132B5">
        <w:rPr>
          <w:rFonts w:ascii="Times New Roman" w:hAnsi="Times New Roman" w:cs="Times New Roman"/>
          <w:sz w:val="28"/>
          <w:szCs w:val="28"/>
        </w:rPr>
        <w:t>е</w:t>
      </w:r>
      <w:r w:rsidRPr="00F132B5">
        <w:rPr>
          <w:rFonts w:ascii="Times New Roman" w:hAnsi="Times New Roman" w:cs="Times New Roman"/>
          <w:sz w:val="28"/>
          <w:szCs w:val="28"/>
        </w:rPr>
        <w:t>ния результата предоставления услуги, указанным в заявлении о даче пис</w:t>
      </w:r>
      <w:r w:rsidRPr="00F132B5">
        <w:rPr>
          <w:rFonts w:ascii="Times New Roman" w:hAnsi="Times New Roman" w:cs="Times New Roman"/>
          <w:sz w:val="28"/>
          <w:szCs w:val="28"/>
        </w:rPr>
        <w:t>ь</w:t>
      </w:r>
      <w:r w:rsidRPr="00F132B5">
        <w:rPr>
          <w:rFonts w:ascii="Times New Roman" w:hAnsi="Times New Roman" w:cs="Times New Roman"/>
          <w:sz w:val="28"/>
          <w:szCs w:val="28"/>
        </w:rPr>
        <w:t>менных разъяснений, заявлении о выдаче дубликата: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</w:t>
      </w:r>
      <w:r w:rsidRPr="00F132B5">
        <w:rPr>
          <w:rFonts w:ascii="Times New Roman" w:hAnsi="Times New Roman" w:cs="Times New Roman"/>
          <w:sz w:val="28"/>
          <w:szCs w:val="28"/>
        </w:rPr>
        <w:t>о</w:t>
      </w:r>
      <w:r w:rsidRPr="00F132B5">
        <w:rPr>
          <w:rFonts w:ascii="Times New Roman" w:hAnsi="Times New Roman" w:cs="Times New Roman"/>
          <w:sz w:val="28"/>
          <w:szCs w:val="28"/>
        </w:rPr>
        <w:t>го усиленной квалифицированной электронной подписью уполномоченного должностного лица, на адрес электронной почты, указанной в обращении;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в уполномоченном органе;</w:t>
      </w:r>
    </w:p>
    <w:p w:rsidR="00F132B5" w:rsidRPr="00F132B5" w:rsidRDefault="00F132B5" w:rsidP="00F132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направляется заявителю на бумажном носителе почтовым отправлен</w:t>
      </w:r>
      <w:r w:rsidRPr="00F132B5">
        <w:rPr>
          <w:rFonts w:ascii="Times New Roman" w:hAnsi="Times New Roman" w:cs="Times New Roman"/>
          <w:sz w:val="28"/>
          <w:szCs w:val="28"/>
        </w:rPr>
        <w:t>и</w:t>
      </w:r>
      <w:r w:rsidRPr="00F132B5">
        <w:rPr>
          <w:rFonts w:ascii="Times New Roman" w:hAnsi="Times New Roman" w:cs="Times New Roman"/>
          <w:sz w:val="28"/>
          <w:szCs w:val="28"/>
        </w:rPr>
        <w:t>ем по адресу, указанному в обращении.</w:t>
      </w:r>
    </w:p>
    <w:p w:rsidR="00F132B5" w:rsidRPr="00F132B5" w:rsidRDefault="00F132B5" w:rsidP="00F132B5">
      <w:pPr>
        <w:shd w:val="clear" w:color="auto" w:fill="FFFFFF"/>
        <w:spacing w:line="3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опубликования в га</w:t>
      </w:r>
      <w:r>
        <w:rPr>
          <w:rFonts w:ascii="Times New Roman" w:hAnsi="Times New Roman" w:cs="Times New Roman"/>
          <w:sz w:val="28"/>
          <w:szCs w:val="28"/>
        </w:rPr>
        <w:t>зете «Народный Совет</w:t>
      </w:r>
      <w:r w:rsidRPr="00F132B5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администрации в и</w:t>
      </w:r>
      <w:r w:rsidRPr="00F132B5">
        <w:rPr>
          <w:rFonts w:ascii="Times New Roman" w:hAnsi="Times New Roman" w:cs="Times New Roman"/>
          <w:sz w:val="28"/>
          <w:szCs w:val="28"/>
        </w:rPr>
        <w:t>н</w:t>
      </w:r>
      <w:r w:rsidRPr="00F132B5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F132B5" w:rsidRPr="00E002C8" w:rsidRDefault="00F132B5" w:rsidP="00F132B5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Pr="00E002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02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02C8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132B5" w:rsidRDefault="00F132B5" w:rsidP="00F13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859" w:rsidRPr="002C0859" w:rsidRDefault="002C0859" w:rsidP="002C08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859" w:rsidRDefault="002C0859" w:rsidP="002C0859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</w:t>
      </w:r>
      <w:r w:rsidR="0049267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492672">
        <w:rPr>
          <w:rFonts w:ascii="Times New Roman" w:eastAsia="Times New Roman" w:hAnsi="Times New Roman" w:cs="Times New Roman"/>
          <w:sz w:val="28"/>
          <w:szCs w:val="28"/>
        </w:rPr>
        <w:t>Н.А.Калимов</w:t>
      </w:r>
      <w:proofErr w:type="spellEnd"/>
    </w:p>
    <w:p w:rsidR="002C0859" w:rsidRPr="002C0859" w:rsidRDefault="002C0859" w:rsidP="002C0859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859" w:rsidRPr="002C0859" w:rsidRDefault="002C0859" w:rsidP="002C0859">
      <w:pPr>
        <w:widowControl w:val="0"/>
        <w:autoSpaceDE w:val="0"/>
        <w:autoSpaceDN w:val="0"/>
        <w:spacing w:before="1" w:after="0" w:line="240" w:lineRule="auto"/>
        <w:ind w:right="3157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0859">
        <w:rPr>
          <w:rFonts w:ascii="Times New Roman" w:eastAsia="Times New Roman" w:hAnsi="Times New Roman" w:cs="Times New Roman"/>
          <w:bCs/>
          <w:sz w:val="20"/>
          <w:szCs w:val="20"/>
        </w:rPr>
        <w:t>Разослано: прокурору района, администрации</w:t>
      </w:r>
      <w:r w:rsidRPr="002C08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0859">
        <w:rPr>
          <w:rFonts w:ascii="Times New Roman" w:eastAsia="Times New Roman" w:hAnsi="Times New Roman" w:cs="Times New Roman"/>
          <w:bCs/>
          <w:sz w:val="20"/>
          <w:szCs w:val="20"/>
        </w:rPr>
        <w:t>района, в дело.</w:t>
      </w:r>
    </w:p>
    <w:p w:rsidR="002C0859" w:rsidRPr="002C0859" w:rsidRDefault="002C0859" w:rsidP="002C0859">
      <w:pPr>
        <w:widowControl w:val="0"/>
        <w:autoSpaceDE w:val="0"/>
        <w:autoSpaceDN w:val="0"/>
        <w:spacing w:before="1" w:after="0" w:line="240" w:lineRule="auto"/>
        <w:ind w:left="3120" w:right="3157" w:hanging="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859" w:rsidRPr="002C0859" w:rsidRDefault="002C0859" w:rsidP="002C0859">
      <w:pPr>
        <w:widowControl w:val="0"/>
        <w:tabs>
          <w:tab w:val="left" w:pos="1190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B1F15" w:rsidRPr="002C0859" w:rsidRDefault="00EB1F15">
      <w:pPr>
        <w:rPr>
          <w:sz w:val="28"/>
          <w:szCs w:val="28"/>
        </w:rPr>
      </w:pPr>
    </w:p>
    <w:sectPr w:rsidR="00EB1F15" w:rsidRPr="002C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09F5"/>
    <w:multiLevelType w:val="multilevel"/>
    <w:tmpl w:val="34D2DBE4"/>
    <w:lvl w:ilvl="0">
      <w:start w:val="1"/>
      <w:numFmt w:val="decimal"/>
      <w:lvlText w:val="%1."/>
      <w:lvlJc w:val="left"/>
      <w:pPr>
        <w:ind w:left="378" w:hanging="360"/>
      </w:pPr>
      <w:rPr>
        <w:sz w:val="26"/>
      </w:rPr>
    </w:lvl>
    <w:lvl w:ilvl="1">
      <w:start w:val="1"/>
      <w:numFmt w:val="decimal"/>
      <w:isLgl/>
      <w:lvlText w:val="%1.%2."/>
      <w:lvlJc w:val="left"/>
      <w:pPr>
        <w:ind w:left="738" w:hanging="720"/>
      </w:pPr>
    </w:lvl>
    <w:lvl w:ilvl="2">
      <w:start w:val="1"/>
      <w:numFmt w:val="decimal"/>
      <w:isLgl/>
      <w:lvlText w:val="%1.%2.%3."/>
      <w:lvlJc w:val="left"/>
      <w:pPr>
        <w:ind w:left="738" w:hanging="720"/>
      </w:pPr>
    </w:lvl>
    <w:lvl w:ilvl="3">
      <w:start w:val="1"/>
      <w:numFmt w:val="decimal"/>
      <w:isLgl/>
      <w:lvlText w:val="%1.%2.%3.%4."/>
      <w:lvlJc w:val="left"/>
      <w:pPr>
        <w:ind w:left="1098" w:hanging="1080"/>
      </w:pPr>
    </w:lvl>
    <w:lvl w:ilvl="4">
      <w:start w:val="1"/>
      <w:numFmt w:val="decimal"/>
      <w:isLgl/>
      <w:lvlText w:val="%1.%2.%3.%4.%5."/>
      <w:lvlJc w:val="left"/>
      <w:pPr>
        <w:ind w:left="1098" w:hanging="1080"/>
      </w:pPr>
    </w:lvl>
    <w:lvl w:ilvl="5">
      <w:start w:val="1"/>
      <w:numFmt w:val="decimal"/>
      <w:isLgl/>
      <w:lvlText w:val="%1.%2.%3.%4.%5.%6."/>
      <w:lvlJc w:val="left"/>
      <w:pPr>
        <w:ind w:left="1458" w:hanging="1440"/>
      </w:pPr>
    </w:lvl>
    <w:lvl w:ilvl="6">
      <w:start w:val="1"/>
      <w:numFmt w:val="decimal"/>
      <w:isLgl/>
      <w:lvlText w:val="%1.%2.%3.%4.%5.%6.%7."/>
      <w:lvlJc w:val="left"/>
      <w:pPr>
        <w:ind w:left="1818" w:hanging="1800"/>
      </w:pPr>
    </w:lvl>
    <w:lvl w:ilvl="7">
      <w:start w:val="1"/>
      <w:numFmt w:val="decimal"/>
      <w:isLgl/>
      <w:lvlText w:val="%1.%2.%3.%4.%5.%6.%7.%8."/>
      <w:lvlJc w:val="left"/>
      <w:pPr>
        <w:ind w:left="1818" w:hanging="1800"/>
      </w:pPr>
    </w:lvl>
    <w:lvl w:ilvl="8">
      <w:start w:val="1"/>
      <w:numFmt w:val="decimal"/>
      <w:isLgl/>
      <w:lvlText w:val="%1.%2.%3.%4.%5.%6.%7.%8.%9."/>
      <w:lvlJc w:val="left"/>
      <w:pPr>
        <w:ind w:left="217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C"/>
    <w:rsid w:val="002C0859"/>
    <w:rsid w:val="00492672"/>
    <w:rsid w:val="00DE7565"/>
    <w:rsid w:val="00EB1F15"/>
    <w:rsid w:val="00F132B5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13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32B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132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rsid w:val="00F132B5"/>
    <w:rPr>
      <w:b/>
      <w:bCs/>
      <w:spacing w:val="-5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32B5"/>
    <w:pPr>
      <w:widowControl w:val="0"/>
      <w:shd w:val="clear" w:color="auto" w:fill="FFFFFF"/>
      <w:spacing w:after="0" w:line="317" w:lineRule="exact"/>
      <w:ind w:firstLine="540"/>
      <w:jc w:val="both"/>
    </w:pPr>
    <w:rPr>
      <w:b/>
      <w:bCs/>
      <w:spacing w:val="-5"/>
      <w:sz w:val="27"/>
      <w:szCs w:val="27"/>
    </w:rPr>
  </w:style>
  <w:style w:type="paragraph" w:customStyle="1" w:styleId="21">
    <w:name w:val="Основной текст (2)1"/>
    <w:basedOn w:val="a"/>
    <w:uiPriority w:val="99"/>
    <w:rsid w:val="00F132B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13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32B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132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rsid w:val="00F132B5"/>
    <w:rPr>
      <w:b/>
      <w:bCs/>
      <w:spacing w:val="-5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32B5"/>
    <w:pPr>
      <w:widowControl w:val="0"/>
      <w:shd w:val="clear" w:color="auto" w:fill="FFFFFF"/>
      <w:spacing w:after="0" w:line="317" w:lineRule="exact"/>
      <w:ind w:firstLine="540"/>
      <w:jc w:val="both"/>
    </w:pPr>
    <w:rPr>
      <w:b/>
      <w:bCs/>
      <w:spacing w:val="-5"/>
      <w:sz w:val="27"/>
      <w:szCs w:val="27"/>
    </w:rPr>
  </w:style>
  <w:style w:type="paragraph" w:customStyle="1" w:styleId="21">
    <w:name w:val="Основной текст (2)1"/>
    <w:basedOn w:val="a"/>
    <w:uiPriority w:val="99"/>
    <w:rsid w:val="00F132B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Пользователь Windows</cp:lastModifiedBy>
  <cp:revision>5</cp:revision>
  <cp:lastPrinted>2024-07-29T09:08:00Z</cp:lastPrinted>
  <dcterms:created xsi:type="dcterms:W3CDTF">2024-07-29T09:03:00Z</dcterms:created>
  <dcterms:modified xsi:type="dcterms:W3CDTF">2024-08-12T10:48:00Z</dcterms:modified>
</cp:coreProperties>
</file>